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5E7" w:rsidRPr="00BC7392" w:rsidRDefault="005A3554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99575" cy="6553200"/>
            <wp:effectExtent l="0" t="0" r="0" b="0"/>
            <wp:docPr id="1" name="Рисунок 1" descr="C:\Users\Юрий\Desktop\2015-10-27 школа\школа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Desktop\2015-10-27 школа\школа 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515" t="2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9575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65E7" w:rsidRPr="00BC7392" w:rsidRDefault="00AE65E7" w:rsidP="00BC7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Pr="00BC7392" w:rsidRDefault="00BC7392" w:rsidP="00BC73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7392">
        <w:rPr>
          <w:rFonts w:ascii="Times New Roman" w:hAnsi="Times New Roman" w:cs="Times New Roman"/>
          <w:b/>
          <w:sz w:val="24"/>
          <w:szCs w:val="24"/>
          <w:u w:val="single"/>
        </w:rPr>
        <w:t>Пояснительная записка</w:t>
      </w:r>
    </w:p>
    <w:p w:rsidR="00BC7392" w:rsidRPr="00BC7392" w:rsidRDefault="00BC7392" w:rsidP="00BC739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7392" w:rsidRPr="00BC7392" w:rsidRDefault="00BC7392" w:rsidP="00BC73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392">
        <w:rPr>
          <w:rFonts w:ascii="Times New Roman" w:hAnsi="Times New Roman" w:cs="Times New Roman"/>
          <w:sz w:val="24"/>
          <w:szCs w:val="24"/>
        </w:rPr>
        <w:t xml:space="preserve">     Рабочая программа по обществознанию</w:t>
      </w:r>
      <w:proofErr w:type="gramStart"/>
      <w:r w:rsidRPr="00BC7392">
        <w:rPr>
          <w:rFonts w:ascii="Times New Roman" w:hAnsi="Times New Roman" w:cs="Times New Roman"/>
          <w:sz w:val="24"/>
          <w:szCs w:val="24"/>
        </w:rPr>
        <w:t>,</w:t>
      </w:r>
      <w:r w:rsidR="00FA10F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A10F1">
        <w:rPr>
          <w:rFonts w:ascii="Times New Roman" w:hAnsi="Times New Roman" w:cs="Times New Roman"/>
          <w:sz w:val="24"/>
          <w:szCs w:val="24"/>
        </w:rPr>
        <w:t>ключая экономику и право для 7</w:t>
      </w:r>
      <w:r w:rsidRPr="00BC7392">
        <w:rPr>
          <w:rFonts w:ascii="Times New Roman" w:hAnsi="Times New Roman" w:cs="Times New Roman"/>
          <w:sz w:val="24"/>
          <w:szCs w:val="24"/>
        </w:rPr>
        <w:t xml:space="preserve"> класса составлена на основе следующих нормативных документов:</w:t>
      </w:r>
    </w:p>
    <w:p w:rsidR="00BC7392" w:rsidRPr="00BC7392" w:rsidRDefault="00BC7392" w:rsidP="00BC73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392">
        <w:rPr>
          <w:rFonts w:ascii="Times New Roman" w:hAnsi="Times New Roman" w:cs="Times New Roman"/>
          <w:sz w:val="24"/>
          <w:szCs w:val="24"/>
        </w:rPr>
        <w:t>- Федерального закона «Об образовании в Российской Федерации» (от 29.2.2012 г. №273-ФЗ);</w:t>
      </w:r>
    </w:p>
    <w:p w:rsidR="00BC7392" w:rsidRPr="00BC7392" w:rsidRDefault="00BC7392" w:rsidP="00BC73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392">
        <w:rPr>
          <w:rFonts w:ascii="Times New Roman" w:hAnsi="Times New Roman" w:cs="Times New Roman"/>
          <w:sz w:val="24"/>
          <w:szCs w:val="24"/>
        </w:rPr>
        <w:t>- Закона Российской Федерации «О языках народов Российской Федерации» №126-ФЗ от 24.07.1998 г.</w:t>
      </w:r>
    </w:p>
    <w:p w:rsidR="00BC7392" w:rsidRPr="00BC7392" w:rsidRDefault="00BC7392" w:rsidP="00BC73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392">
        <w:rPr>
          <w:rFonts w:ascii="Times New Roman" w:hAnsi="Times New Roman" w:cs="Times New Roman"/>
          <w:sz w:val="24"/>
          <w:szCs w:val="24"/>
        </w:rPr>
        <w:t xml:space="preserve">- Федерального базисного учебного плана для 4-11 классов, </w:t>
      </w:r>
      <w:proofErr w:type="gramStart"/>
      <w:r w:rsidRPr="00BC7392">
        <w:rPr>
          <w:rFonts w:ascii="Times New Roman" w:hAnsi="Times New Roman" w:cs="Times New Roman"/>
          <w:sz w:val="24"/>
          <w:szCs w:val="24"/>
        </w:rPr>
        <w:t>утвержденная</w:t>
      </w:r>
      <w:proofErr w:type="gramEnd"/>
      <w:r w:rsidRPr="00BC7392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Российской Федерации       № 1312 от 9 марта 2004 г.;</w:t>
      </w:r>
    </w:p>
    <w:p w:rsidR="00BC7392" w:rsidRPr="00BC7392" w:rsidRDefault="00BC7392" w:rsidP="00BC73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392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Российской Федерации (</w:t>
      </w:r>
      <w:proofErr w:type="spellStart"/>
      <w:r w:rsidRPr="00BC739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C7392">
        <w:rPr>
          <w:rFonts w:ascii="Times New Roman" w:hAnsi="Times New Roman" w:cs="Times New Roman"/>
          <w:sz w:val="24"/>
          <w:szCs w:val="24"/>
        </w:rPr>
        <w:t xml:space="preserve"> России) от 30 августа  2013 г. № 1015 (г</w:t>
      </w:r>
      <w:proofErr w:type="gramStart"/>
      <w:r w:rsidRPr="00BC739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C7392">
        <w:rPr>
          <w:rFonts w:ascii="Times New Roman" w:hAnsi="Times New Roman" w:cs="Times New Roman"/>
          <w:sz w:val="24"/>
          <w:szCs w:val="24"/>
        </w:rPr>
        <w:t>Москва),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BC7392" w:rsidRPr="00BC7392" w:rsidRDefault="00BC7392" w:rsidP="00BC73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392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Российской Федерации от 1 февраля 2012 г. 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№1312.</w:t>
      </w:r>
    </w:p>
    <w:p w:rsidR="00BC7392" w:rsidRPr="00BC7392" w:rsidRDefault="00BC7392" w:rsidP="00BC73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392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Российской Федерации от 31 января 2012 г. №69 «О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образования»;</w:t>
      </w:r>
    </w:p>
    <w:p w:rsidR="00BC7392" w:rsidRPr="00BC7392" w:rsidRDefault="00BC7392" w:rsidP="00BC73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392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Российской Федерации от 3 июня 2011 г.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 общего образования, утвержденные приказом Министерства образования Российской Федерации от 9 марта 2004 г. №1312.</w:t>
      </w:r>
    </w:p>
    <w:p w:rsidR="00BC7392" w:rsidRPr="00BC7392" w:rsidRDefault="00BC7392" w:rsidP="00BC73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392">
        <w:rPr>
          <w:rFonts w:ascii="Times New Roman" w:hAnsi="Times New Roman" w:cs="Times New Roman"/>
          <w:sz w:val="24"/>
          <w:szCs w:val="24"/>
        </w:rPr>
        <w:t>-СанПиНа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№189, зарегистрированным в Минюсте России 3 марта 2011 г., регистрационный номер 19993);</w:t>
      </w:r>
    </w:p>
    <w:p w:rsidR="00BC7392" w:rsidRPr="00BC7392" w:rsidRDefault="00BC7392" w:rsidP="00BC73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392">
        <w:rPr>
          <w:rFonts w:ascii="Times New Roman" w:hAnsi="Times New Roman" w:cs="Times New Roman"/>
          <w:sz w:val="24"/>
          <w:szCs w:val="24"/>
        </w:rPr>
        <w:t xml:space="preserve">-Федерального компонента государственного стандарта общего образования. Приказ МО РФ №1089 от 05.03.2004 г.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Сайт </w:t>
      </w:r>
      <w:r w:rsidRPr="00BC7392">
        <w:rPr>
          <w:rFonts w:ascii="Times New Roman" w:hAnsi="Times New Roman" w:cs="Times New Roman"/>
          <w:sz w:val="24"/>
          <w:szCs w:val="24"/>
          <w:lang w:val="en-US"/>
        </w:rPr>
        <w:t>htt</w:t>
      </w:r>
      <w:r w:rsidRPr="00BC7392">
        <w:rPr>
          <w:rFonts w:ascii="Times New Roman" w:hAnsi="Times New Roman" w:cs="Times New Roman"/>
          <w:sz w:val="24"/>
          <w:szCs w:val="24"/>
        </w:rPr>
        <w:t>//</w:t>
      </w:r>
      <w:r w:rsidRPr="00BC7392">
        <w:rPr>
          <w:rFonts w:ascii="Times New Roman" w:hAnsi="Times New Roman" w:cs="Times New Roman"/>
          <w:sz w:val="24"/>
          <w:szCs w:val="24"/>
          <w:lang w:val="en-US"/>
        </w:rPr>
        <w:t>mon</w:t>
      </w:r>
      <w:r w:rsidRPr="00BC7392">
        <w:rPr>
          <w:rFonts w:ascii="Times New Roman" w:hAnsi="Times New Roman" w:cs="Times New Roman"/>
          <w:sz w:val="24"/>
          <w:szCs w:val="24"/>
        </w:rPr>
        <w:t>.</w:t>
      </w:r>
      <w:r w:rsidRPr="00BC7392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BC7392">
        <w:rPr>
          <w:rFonts w:ascii="Times New Roman" w:hAnsi="Times New Roman" w:cs="Times New Roman"/>
          <w:sz w:val="24"/>
          <w:szCs w:val="24"/>
        </w:rPr>
        <w:t>/</w:t>
      </w:r>
      <w:r w:rsidRPr="00BC7392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BC7392">
        <w:rPr>
          <w:rFonts w:ascii="Times New Roman" w:hAnsi="Times New Roman" w:cs="Times New Roman"/>
          <w:sz w:val="24"/>
          <w:szCs w:val="24"/>
        </w:rPr>
        <w:t>;</w:t>
      </w:r>
    </w:p>
    <w:p w:rsidR="00BC7392" w:rsidRPr="00BC7392" w:rsidRDefault="00BC7392" w:rsidP="00BC73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392">
        <w:rPr>
          <w:rFonts w:ascii="Times New Roman" w:hAnsi="Times New Roman" w:cs="Times New Roman"/>
          <w:sz w:val="24"/>
          <w:szCs w:val="24"/>
        </w:rPr>
        <w:t>-Федерального перечня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BC7392" w:rsidRPr="00BC7392" w:rsidRDefault="00BC7392" w:rsidP="00BC73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392">
        <w:rPr>
          <w:rFonts w:ascii="Times New Roman" w:hAnsi="Times New Roman" w:cs="Times New Roman"/>
          <w:sz w:val="24"/>
          <w:szCs w:val="24"/>
        </w:rPr>
        <w:t>-Закона Республики Татарстан «Об образовании» (в действующей редакции);</w:t>
      </w:r>
    </w:p>
    <w:p w:rsidR="00BC7392" w:rsidRPr="00BC7392" w:rsidRDefault="00BC7392" w:rsidP="00BC73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392">
        <w:rPr>
          <w:rFonts w:ascii="Times New Roman" w:hAnsi="Times New Roman" w:cs="Times New Roman"/>
          <w:sz w:val="24"/>
          <w:szCs w:val="24"/>
        </w:rPr>
        <w:t>-Закона Республики Татарстан «О государственных зыках Республики Татарстан и других языках в Республике Татарстан» № 443 РТ от 18.07.2004 г.;</w:t>
      </w:r>
    </w:p>
    <w:p w:rsidR="00BC7392" w:rsidRPr="00BC7392" w:rsidRDefault="00BC7392" w:rsidP="00BC73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392">
        <w:rPr>
          <w:rFonts w:ascii="Times New Roman" w:hAnsi="Times New Roman" w:cs="Times New Roman"/>
          <w:sz w:val="24"/>
          <w:szCs w:val="24"/>
        </w:rPr>
        <w:lastRenderedPageBreak/>
        <w:t>- Приказа Министерства образования и науки Республики Татарстан от 9.07.2012 г. № 4154/12 «Об утверждении базисного и примерных учебных планов для образовательных учреждений Республики Татарстан, реализующих программы начального и основного общего образования»;</w:t>
      </w:r>
    </w:p>
    <w:p w:rsidR="00BC7392" w:rsidRPr="00BC7392" w:rsidRDefault="00BC7392" w:rsidP="00BC73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392">
        <w:rPr>
          <w:rFonts w:ascii="Times New Roman" w:hAnsi="Times New Roman" w:cs="Times New Roman"/>
          <w:sz w:val="24"/>
          <w:szCs w:val="24"/>
        </w:rPr>
        <w:t>- Методического письма Министерства образования и науки Республики Татарстан об особенностях преподавания предмета «Обществознание» в условиях перехода на федеральный компонент государственных образовательных стандартов основного общего и среднего (полного) общего образования (приказ  Министерства образования и науки Республики Татарстан от 07.06.2006 № 1255,6);</w:t>
      </w:r>
    </w:p>
    <w:p w:rsidR="00BC7392" w:rsidRPr="00BC7392" w:rsidRDefault="00BC7392" w:rsidP="00BC73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392">
        <w:rPr>
          <w:rFonts w:ascii="Times New Roman" w:hAnsi="Times New Roman" w:cs="Times New Roman"/>
          <w:sz w:val="24"/>
          <w:szCs w:val="24"/>
        </w:rPr>
        <w:t xml:space="preserve">- Устава образовательного учреждения муниципального бюджетного образовательного учреждения Лебединской средней общеобразовательной школы. </w:t>
      </w:r>
    </w:p>
    <w:p w:rsidR="00BC7392" w:rsidRPr="00BC7392" w:rsidRDefault="00BC7392" w:rsidP="00BC73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392">
        <w:rPr>
          <w:rFonts w:ascii="Times New Roman" w:hAnsi="Times New Roman" w:cs="Times New Roman"/>
          <w:sz w:val="24"/>
          <w:szCs w:val="24"/>
        </w:rPr>
        <w:t>- Программы основного общего образования по обществознанию  для 6-11 классов образовательных учреждений/ Л.Н.Боголюбов, Н.И.Городецкая, Л.Ф.Иванова и др.</w:t>
      </w:r>
    </w:p>
    <w:p w:rsidR="00BC7392" w:rsidRPr="00BC7392" w:rsidRDefault="00BC7392" w:rsidP="00BC73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392">
        <w:rPr>
          <w:rFonts w:ascii="Times New Roman" w:hAnsi="Times New Roman" w:cs="Times New Roman"/>
          <w:sz w:val="24"/>
          <w:szCs w:val="24"/>
        </w:rPr>
        <w:t>Учебника: Обществознание 6 класс. А.И.Кравченко, Е.А.Певцова</w:t>
      </w:r>
    </w:p>
    <w:p w:rsidR="00BC7392" w:rsidRPr="00BC7392" w:rsidRDefault="00BC7392" w:rsidP="00BC73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392">
        <w:rPr>
          <w:rFonts w:ascii="Times New Roman" w:hAnsi="Times New Roman" w:cs="Times New Roman"/>
          <w:sz w:val="24"/>
          <w:szCs w:val="24"/>
        </w:rPr>
        <w:t>Рабочая программа рассчитана на 35 часов.</w:t>
      </w:r>
    </w:p>
    <w:p w:rsidR="00BC7392" w:rsidRPr="00BC7392" w:rsidRDefault="00BC7392" w:rsidP="00BC73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392">
        <w:rPr>
          <w:rFonts w:ascii="Times New Roman" w:hAnsi="Times New Roman" w:cs="Times New Roman"/>
          <w:sz w:val="24"/>
          <w:szCs w:val="24"/>
        </w:rPr>
        <w:t>Уровень программы (базовый/ профильный): базовый.</w:t>
      </w:r>
    </w:p>
    <w:p w:rsidR="00BC7392" w:rsidRPr="00BC7392" w:rsidRDefault="00BC7392" w:rsidP="00BC73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7392" w:rsidRPr="00BC7392" w:rsidRDefault="00BC7392" w:rsidP="00BC73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392">
        <w:rPr>
          <w:rFonts w:ascii="Times New Roman" w:hAnsi="Times New Roman" w:cs="Times New Roman"/>
          <w:b/>
          <w:sz w:val="24"/>
          <w:szCs w:val="24"/>
          <w:u w:val="single"/>
        </w:rPr>
        <w:t xml:space="preserve">УМК </w:t>
      </w:r>
      <w:proofErr w:type="spellStart"/>
      <w:r w:rsidRPr="00BC7392">
        <w:rPr>
          <w:rFonts w:ascii="Times New Roman" w:hAnsi="Times New Roman" w:cs="Times New Roman"/>
          <w:b/>
          <w:sz w:val="24"/>
          <w:szCs w:val="24"/>
          <w:u w:val="single"/>
        </w:rPr>
        <w:t>учителя:</w:t>
      </w:r>
      <w:r w:rsidRPr="00BC7392">
        <w:rPr>
          <w:rFonts w:ascii="Times New Roman" w:hAnsi="Times New Roman" w:cs="Times New Roman"/>
          <w:sz w:val="24"/>
          <w:szCs w:val="24"/>
        </w:rPr>
        <w:t>А.И.Кравченк</w:t>
      </w:r>
      <w:r w:rsidR="00FA10F1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FA10F1">
        <w:rPr>
          <w:rFonts w:ascii="Times New Roman" w:hAnsi="Times New Roman" w:cs="Times New Roman"/>
          <w:sz w:val="24"/>
          <w:szCs w:val="24"/>
        </w:rPr>
        <w:t>, Е.А.Певцова, Обществознание 7</w:t>
      </w:r>
      <w:r w:rsidRPr="00BC7392">
        <w:rPr>
          <w:rFonts w:ascii="Times New Roman" w:hAnsi="Times New Roman" w:cs="Times New Roman"/>
          <w:sz w:val="24"/>
          <w:szCs w:val="24"/>
        </w:rPr>
        <w:t xml:space="preserve"> класс, М. Русское слово 2008. Дополнительная литература Л.Н.Боголюбов, Н.Ф.Виноградова, Н.И.Городецкая. Обществознани</w:t>
      </w:r>
      <w:r w:rsidR="00FA10F1">
        <w:rPr>
          <w:rFonts w:ascii="Times New Roman" w:hAnsi="Times New Roman" w:cs="Times New Roman"/>
          <w:sz w:val="24"/>
          <w:szCs w:val="24"/>
        </w:rPr>
        <w:t>е. Человек. Природа. Общество. 7</w:t>
      </w:r>
      <w:r w:rsidRPr="00BC7392">
        <w:rPr>
          <w:rFonts w:ascii="Times New Roman" w:hAnsi="Times New Roman" w:cs="Times New Roman"/>
          <w:sz w:val="24"/>
          <w:szCs w:val="24"/>
        </w:rPr>
        <w:t xml:space="preserve"> класс, М. просвещение. 2006 г.</w:t>
      </w:r>
    </w:p>
    <w:p w:rsidR="00BC7392" w:rsidRPr="00BC7392" w:rsidRDefault="00BC7392" w:rsidP="00BC73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65E7" w:rsidRPr="00BC7392" w:rsidRDefault="00BC7392" w:rsidP="00BC73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392">
        <w:rPr>
          <w:rFonts w:ascii="Times New Roman" w:hAnsi="Times New Roman" w:cs="Times New Roman"/>
          <w:b/>
          <w:sz w:val="24"/>
          <w:szCs w:val="24"/>
          <w:u w:val="single"/>
        </w:rPr>
        <w:t xml:space="preserve">УМК </w:t>
      </w:r>
      <w:proofErr w:type="spellStart"/>
      <w:r w:rsidRPr="00BC7392">
        <w:rPr>
          <w:rFonts w:ascii="Times New Roman" w:hAnsi="Times New Roman" w:cs="Times New Roman"/>
          <w:b/>
          <w:sz w:val="24"/>
          <w:szCs w:val="24"/>
          <w:u w:val="single"/>
        </w:rPr>
        <w:t>ученика:</w:t>
      </w:r>
      <w:r w:rsidRPr="00BC7392">
        <w:rPr>
          <w:rFonts w:ascii="Times New Roman" w:hAnsi="Times New Roman" w:cs="Times New Roman"/>
          <w:sz w:val="24"/>
          <w:szCs w:val="24"/>
        </w:rPr>
        <w:t>А.И.Кравченк</w:t>
      </w:r>
      <w:r w:rsidR="00FA10F1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FA10F1">
        <w:rPr>
          <w:rFonts w:ascii="Times New Roman" w:hAnsi="Times New Roman" w:cs="Times New Roman"/>
          <w:sz w:val="24"/>
          <w:szCs w:val="24"/>
        </w:rPr>
        <w:t>, Е.А.Певцова, Обществознание 7</w:t>
      </w:r>
      <w:r w:rsidRPr="00BC7392">
        <w:rPr>
          <w:rFonts w:ascii="Times New Roman" w:hAnsi="Times New Roman" w:cs="Times New Roman"/>
          <w:sz w:val="24"/>
          <w:szCs w:val="24"/>
        </w:rPr>
        <w:t xml:space="preserve"> класс, М. Русское слово 2008. 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конкретизирует содержание предметных тем образовательного стандарта и показывает распределение учебных часов по разделам  курса. Согласно федеральному базисному учебному плану для образовательных учреждений Российской Федерации на изучения  обществ</w:t>
      </w:r>
      <w:r w:rsidR="00FA10F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ознания в 7 классе (базовый уро</w:t>
      </w: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вень) отводится 35 часов из расчета 1 часа в неделю. Планирование составлено на 35 часов.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основной единицы планирования выступает учебная тема (уро</w:t>
      </w:r>
      <w:r w:rsidR="00FA10F1">
        <w:rPr>
          <w:rFonts w:ascii="Times New Roman" w:eastAsia="Times New Roman" w:hAnsi="Times New Roman" w:cs="Times New Roman"/>
          <w:sz w:val="24"/>
          <w:szCs w:val="24"/>
          <w:lang w:eastAsia="ru-RU"/>
        </w:rPr>
        <w:t>к)</w:t>
      </w:r>
      <w:proofErr w:type="gramStart"/>
      <w:r w:rsidR="00FA10F1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="00FA1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планировании учтены различ</w:t>
      </w: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формы урока: изложение нового материала учителем, в диалоге с классом,</w:t>
      </w:r>
      <w:r w:rsidR="00FA1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самостоятельная работа  по </w:t>
      </w: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учебнику, а также различные формы контроля: проверка, самопроверка, тестовые задания, контрольные срезы.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планирование составлено в соответствии со структурой учебника. Задания различной степени сложности призваны  способствовать  более прочному усвоению знаний, выработке практических умений, а также  развитию аналитического мышления и дифференцированного подход</w:t>
      </w:r>
      <w:r w:rsidR="00FA10F1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обучении учащихся. Курс об</w:t>
      </w: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ществознания интегрирует современные социологические, экономические, политические, правовые знания в целостную систему, рассчитанную на учащихся подросткового возраста. Он содержит обусловленный рамками 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учебного времени минимум знаний о человеке, обществе, необходимого для понимания себя, других людей, для реализации прав и обязанностей. В качестве основной единицы планирования выступает учебная тема (урок)</w:t>
      </w:r>
      <w:proofErr w:type="gramStart"/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планировании учтены различные формы урока: изложение нового материала учителем,  беседы  с классом, самостоятельная работа  по учебнику, а также различные формы контроля: проверка, самопроверка, тестовыезадания, контрольные срезы.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Наименование разделов: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1. Личность подростка                             11 час.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2.Подросток в социальной среде.             8 час.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3. Подросток и закон                                 5 час.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4. Образ жизни подростков.                      6 час.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5. Подросток и его жилая среда.               4 час.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6. Итоговое повторение                             1 час.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Итого                                                         35 час.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 цель курса: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личности на исключительно важном этапе её социализации -  в подростковом возрасте, повышение уровня её духовно- нравственной, политической и правовой культуры, становление социального поведения.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курса: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развитие интереса к изучению социальных и гуманитарных дисциплин;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развитие личности с </w:t>
      </w:r>
      <w:proofErr w:type="gramStart"/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 правовой</w:t>
      </w:r>
      <w:proofErr w:type="gramEnd"/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ответственностью, способной к самореализации в жизни;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развитие умений получать и критически осмысливать социальную информацию, анализировать полученные данные; 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опыта применения полученных знаний и умений для решения задач в области социальных отношений, межличностных отношений, отношений между людьми различных национальностей и вероисповеданий, в семейно- бытовой сфере, для соотнесения своих действий и действия других людей с нормами поведения, установленных законом.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обществознания (включая экономику  и право) ученик должен: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социальные свойства человека. Его взаимодействие с другими людьми; 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сущность общества как формы совместной деятельности людей;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характерные черты и признаки основных сфер жизни общества;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содержание и значение социальных норм, регулирующие общественные отношения;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Уметь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сравнивать социальные объекты, суждения об обществе и человеке, выявлять их общие черты и различия;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объяснять взаимосвязи изученных  социальных  объектов;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приводить примеры социальных объектов определенного типа, социальных отношений, ситуаций, регулируемых различными видами социальных норм, деятельности людей в различных сферах;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оценивать поведение людей с точки зрения социальных норм</w:t>
      </w:r>
      <w:proofErr w:type="gramStart"/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экономической рациональности;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решать 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осуществлять поиск социальной информации по заданной теме изразличных её носителях, различать в социальной информации факты и мнения;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самостоятельно составлять простейшие виды правовых документов (заявления, доверенность и т. п.)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приобретенные знания и умения в практической деятельности и повседневной жизни </w:t>
      </w:r>
      <w:proofErr w:type="gramStart"/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полноценного выполнения типичных для подростков ролей;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общей ориентации в актуальных общественных событиях и процессах;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нравственной и правовой оценки конкретных поступков людей;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реализации и защите прав человека и гражданина, осознанного выполнения гражданских обязанностей;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первичного анализа и использования социальной информации;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сознательного неприятия антиобщественного поведения.</w:t>
      </w:r>
    </w:p>
    <w:p w:rsidR="00BC7392" w:rsidRP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P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P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P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УЧЕБНО – ТЕМАТИЧЕСКОЕ   ПЛАНИРОВАНИЕ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по  обществознанию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Классы __  _7______________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Учитель _____ </w:t>
      </w:r>
      <w:r w:rsidR="00BC7392"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Тюкарева Елена Анатольевна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Количество часов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Всего </w:t>
      </w:r>
      <w:r w:rsidR="00BC7392"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_______35 час</w:t>
      </w:r>
      <w:proofErr w:type="gramStart"/>
      <w:r w:rsidR="00BC7392"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BC7392"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proofErr w:type="gramStart"/>
      <w:r w:rsidR="00BC7392"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BC7392"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неделю 1 час</w:t>
      </w: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Пл</w:t>
      </w:r>
      <w:r w:rsidR="00BC7392"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ановых  контрольных   уроков - 3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Административных контрольных уроков</w:t>
      </w:r>
      <w:r w:rsidR="00BC7392"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Планирование составлено на основе  Федерального стандарта   о полном среднем 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</w:t>
      </w:r>
      <w:proofErr w:type="gramEnd"/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 обществознанию.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Примерной программы по  обществознанию (5-9кл.) Москва. Просвещение. 2010г.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Учебники: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Кравченко А.И. Обществознание—учебник для 7 класса. ООО. ТИД. Русское слово 2012г.</w:t>
      </w:r>
    </w:p>
    <w:p w:rsidR="00BC7392" w:rsidRP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C73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                      Дополнительная литература:  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 </w:t>
      </w:r>
      <w:proofErr w:type="spellStart"/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И.С.Хромова</w:t>
      </w:r>
      <w:proofErr w:type="spellEnd"/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Рабочая тетрадь по обществознанию. 7 класс. М. ООО. Русское слово. 2012г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 А.И. Кравченко. Методические рекомендации для уроков обществознания 7 класс.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 И.С. </w:t>
      </w:r>
      <w:proofErr w:type="spellStart"/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Хромова</w:t>
      </w:r>
      <w:proofErr w:type="spellEnd"/>
      <w:r w:rsidRPr="00BC7392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Тесты по обществознанию. Москва. Русское слово. 2013г.</w:t>
      </w: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P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P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P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P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P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P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P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P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392" w:rsidRPr="00BC7392" w:rsidRDefault="00BC7392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5E7" w:rsidRPr="00BC7392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21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6"/>
        <w:gridCol w:w="2039"/>
        <w:gridCol w:w="654"/>
        <w:gridCol w:w="1569"/>
        <w:gridCol w:w="2856"/>
        <w:gridCol w:w="4056"/>
        <w:gridCol w:w="2050"/>
        <w:gridCol w:w="974"/>
        <w:gridCol w:w="976"/>
        <w:gridCol w:w="272"/>
        <w:gridCol w:w="230"/>
      </w:tblGrid>
      <w:tr w:rsidR="00E2187A" w:rsidRPr="00BC7392" w:rsidTr="00BC7392">
        <w:trPr>
          <w:trHeight w:val="508"/>
        </w:trPr>
        <w:tc>
          <w:tcPr>
            <w:tcW w:w="534" w:type="dxa"/>
            <w:vMerge w:val="restart"/>
            <w:shd w:val="clear" w:color="auto" w:fill="auto"/>
          </w:tcPr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60" w:type="dxa"/>
            <w:vMerge w:val="restart"/>
            <w:shd w:val="clear" w:color="auto" w:fill="auto"/>
          </w:tcPr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 </w:t>
            </w:r>
          </w:p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УРОКА.</w:t>
            </w:r>
          </w:p>
        </w:tc>
        <w:tc>
          <w:tcPr>
            <w:tcW w:w="683" w:type="dxa"/>
            <w:vMerge w:val="restart"/>
            <w:shd w:val="clear" w:color="auto" w:fill="auto"/>
          </w:tcPr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</w:p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456" w:type="dxa"/>
            <w:vMerge w:val="restart"/>
            <w:shd w:val="clear" w:color="auto" w:fill="auto"/>
          </w:tcPr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урока.</w:t>
            </w:r>
          </w:p>
          <w:p w:rsidR="00E2187A" w:rsidRPr="00BC7392" w:rsidRDefault="00E2187A" w:rsidP="00AE65E7">
            <w:pPr>
              <w:spacing w:after="0" w:line="240" w:lineRule="auto"/>
              <w:ind w:left="18" w:hanging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9" w:type="dxa"/>
            <w:gridSpan w:val="2"/>
            <w:vMerge w:val="restart"/>
            <w:shd w:val="clear" w:color="auto" w:fill="auto"/>
          </w:tcPr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УРОВНЮ  ПОДГОТОВКИ УЧ-СЯ.</w:t>
            </w:r>
          </w:p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КОН-</w:t>
            </w:r>
          </w:p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ТРОЛЯ.</w:t>
            </w:r>
          </w:p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08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87A" w:rsidRPr="00BC7392" w:rsidTr="00BC7392">
        <w:trPr>
          <w:trHeight w:val="593"/>
        </w:trPr>
        <w:tc>
          <w:tcPr>
            <w:tcW w:w="534" w:type="dxa"/>
            <w:vMerge/>
            <w:shd w:val="clear" w:color="auto" w:fill="auto"/>
          </w:tcPr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vMerge/>
            <w:shd w:val="clear" w:color="auto" w:fill="auto"/>
          </w:tcPr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9" w:type="dxa"/>
            <w:gridSpan w:val="2"/>
            <w:vMerge/>
            <w:shd w:val="clear" w:color="auto" w:fill="auto"/>
          </w:tcPr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shd w:val="clear" w:color="auto" w:fill="auto"/>
          </w:tcPr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308" w:type="dxa"/>
            <w:vMerge/>
            <w:tcBorders>
              <w:right w:val="nil"/>
            </w:tcBorders>
            <w:shd w:val="clear" w:color="auto" w:fill="auto"/>
          </w:tcPr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vMerge/>
            <w:tcBorders>
              <w:left w:val="nil"/>
            </w:tcBorders>
            <w:shd w:val="clear" w:color="auto" w:fill="auto"/>
          </w:tcPr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5E7" w:rsidRPr="00BC7392" w:rsidTr="00BC7392">
        <w:trPr>
          <w:trHeight w:val="1005"/>
        </w:trPr>
        <w:tc>
          <w:tcPr>
            <w:tcW w:w="534" w:type="dxa"/>
            <w:shd w:val="clear" w:color="auto" w:fill="auto"/>
          </w:tcPr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shd w:val="clear" w:color="auto" w:fill="auto"/>
          </w:tcPr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ЛИЧНОСТЬ 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РОСТКА.</w:t>
            </w:r>
          </w:p>
        </w:tc>
        <w:tc>
          <w:tcPr>
            <w:tcW w:w="683" w:type="dxa"/>
            <w:shd w:val="clear" w:color="auto" w:fill="auto"/>
          </w:tcPr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shd w:val="clear" w:color="auto" w:fill="auto"/>
          </w:tcPr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3" w:type="dxa"/>
            <w:shd w:val="clear" w:color="auto" w:fill="auto"/>
          </w:tcPr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" w:type="dxa"/>
            <w:vMerge/>
            <w:tcBorders>
              <w:right w:val="nil"/>
            </w:tcBorders>
            <w:shd w:val="clear" w:color="auto" w:fill="auto"/>
          </w:tcPr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vMerge w:val="restart"/>
            <w:tcBorders>
              <w:left w:val="nil"/>
            </w:tcBorders>
            <w:shd w:val="clear" w:color="auto" w:fill="auto"/>
          </w:tcPr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5E7" w:rsidRPr="00BC7392" w:rsidTr="00BC7392">
        <w:trPr>
          <w:trHeight w:val="6840"/>
        </w:trPr>
        <w:tc>
          <w:tcPr>
            <w:tcW w:w="534" w:type="dxa"/>
            <w:shd w:val="clear" w:color="auto" w:fill="auto"/>
          </w:tcPr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1.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D2E52" w:rsidRDefault="004D2E5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2E52" w:rsidRDefault="004D2E5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 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shd w:val="clear" w:color="auto" w:fill="auto"/>
          </w:tcPr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Переходный возраст.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и трудности подросткового возраста.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21E9" w:rsidRPr="00BC7392" w:rsidRDefault="003D21E9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взрослым.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изменения у подростков.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портрет личности. Темперамент и характер.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Психологический портрет личности: интеллект,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эмо-ции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,ч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увства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подростка.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Выдающаяся личность.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и его качества.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Обобщающий урок.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2. ПОДРОСТОК И СОЦИАЛЬНАЯ СРЕДА.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среда подростка.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Подросток в группе.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Межличностные отношения.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«Мы» и «Они».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знакомых и незнакомых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людей.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портрет молодёжи.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3. ПОДРОСТОК И ЗАКОН.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Юридические границы 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подрост-ковоговозроста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Подросток как гражданин.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Подросток и его права.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Опасный путь преступной жизни.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4. ОБРАЗ ЖИЗНИ ПОДРОСТКОВ.</w:t>
            </w: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Подросток в обществе риска.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одиночества.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Подростковая культура.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жизни.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и отдых.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5. ПОДРОСТОК И ЕГО ЖИЛАЯ СРЕДА.</w:t>
            </w: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Подросток и его жилая среда. Город и село.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дом, моё жилище.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Обобщающий урок. 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shd w:val="clear" w:color="auto" w:fill="auto"/>
          </w:tcPr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2E52" w:rsidRDefault="004D2E5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2E52" w:rsidRDefault="004D2E5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2E52" w:rsidRDefault="004D2E5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auto"/>
          </w:tcPr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Изучение нового мат.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Комбиниро-ванны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Комбиниро-ванный</w:t>
            </w:r>
            <w:proofErr w:type="spellEnd"/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Комбиниро-ванный</w:t>
            </w:r>
            <w:proofErr w:type="spellEnd"/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практикум.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2E52" w:rsidRDefault="004D2E5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2E52" w:rsidRDefault="004D2E5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нового 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практикум.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практикум.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 материала.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практикум.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курсу.</w:t>
            </w:r>
          </w:p>
        </w:tc>
        <w:tc>
          <w:tcPr>
            <w:tcW w:w="2636" w:type="dxa"/>
            <w:shd w:val="clear" w:color="auto" w:fill="auto"/>
          </w:tcPr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Переходный возраст. Особенности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подрост-ковоговозраста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озрас-тная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периодизация.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подросткового возраста. Подготовка к выполнению 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жизненных</w:t>
            </w:r>
            <w:proofErr w:type="gramEnd"/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задач. Проблемы 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росткового возраста.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взросления.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подростка. 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изменения у подростков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нешняя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привлекательность.Са-</w:t>
            </w: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мооценка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Комплекс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неполноценности.Не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равномерность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тия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подростков.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Личность. Темперамент. Типы темпера-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мента.Характер.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Способности и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лект.Чувства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эмоции.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Настроение, стресс.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подростка. Завышенная и занижен-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самооценка. Кто и что влияет на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нку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подростка.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Талант. Одаренность.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Гениальность.Становл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выдающейся 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личности.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 считать лидером.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Отличительные черты лидера.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отрицательный лидер.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социальная среда.Как влияют на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подростка. Косвенное</w:t>
            </w:r>
          </w:p>
          <w:p w:rsidR="00AE65E7" w:rsidRPr="00BC7392" w:rsidRDefault="004D2E5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и прямое влия</w:t>
            </w:r>
            <w:r w:rsidR="00AE65E7"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ние. 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Социальные группы. Малые группы и их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аконыгруп-пы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Групповое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ние. Многообразие социальных ролей.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Межличностные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сновные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черты межличностных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шений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бщение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Меж-личностные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конфликты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решение.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Понятия:я,мы,они. Межнациональные отношения.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2E52" w:rsidRDefault="004D2E5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2E52" w:rsidRDefault="004D2E5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Знакомые и незнакомые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люди. «Я» и «другие».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«Чужие» и «чужаки».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«своих».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большая со-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циальнаягруппа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робле-мы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молодежи.Ценности</w:t>
            </w:r>
            <w:proofErr w:type="spellEnd"/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современной молодёжи.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</w:t>
            </w:r>
            <w:proofErr w:type="spellStart"/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обобще-ние</w:t>
            </w:r>
            <w:proofErr w:type="spellEnd"/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Право, его р</w:t>
            </w:r>
            <w:r w:rsidR="00BC7392"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 в жизни общества и государ</w:t>
            </w: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ства. Правовой статус несовершеннолетних. Юридическая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венность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иды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юриди-</w:t>
            </w: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ческой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ответственности.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 РФ.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Гражданин и </w:t>
            </w:r>
            <w:proofErr w:type="spellStart"/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граждан-ство</w:t>
            </w:r>
            <w:proofErr w:type="spellEnd"/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Гражданские </w:t>
            </w:r>
            <w:proofErr w:type="spellStart"/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пра-ва</w:t>
            </w:r>
            <w:proofErr w:type="spellEnd"/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свободы. </w:t>
            </w:r>
            <w:proofErr w:type="spellStart"/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Полити-ческие</w:t>
            </w:r>
            <w:proofErr w:type="spellEnd"/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права. Обязан-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 РФ.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Права ребенка. Права и обязанности родителей и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онвенция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оправах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ребенка.Трудоустройство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несовершеннолетних.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Проступок и </w:t>
            </w:r>
            <w:proofErr w:type="spellStart"/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преступ-ление</w:t>
            </w:r>
            <w:proofErr w:type="spellEnd"/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Признаки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туплений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Виды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наказа-нийнесовершеннолет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Современное общество- общество риска 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дростка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сточники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рис-ка. Алкоголизм.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мания.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Одиночество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роблемы</w:t>
            </w:r>
            <w:proofErr w:type="spellEnd"/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одиночества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одрост-ковая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депрессия и её причины. 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подрос-тковойкультуры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лодежная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одежда,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зыка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,у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влечения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Фор-мальные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неформаль-ные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жизни. Образ жизни у разных народов.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влияющие на образ жизни народов.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Досуг. Свободное </w:t>
            </w:r>
            <w:proofErr w:type="spellStart"/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вре-мя</w:t>
            </w:r>
            <w:proofErr w:type="spellEnd"/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Формы досуга </w:t>
            </w:r>
            <w:proofErr w:type="spellStart"/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раз-ных</w:t>
            </w:r>
            <w:proofErr w:type="spellEnd"/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народов. 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Культур-ный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досуг: библиотеки, музеи.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материала по теме.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и сел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две среды обитания человека. 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Эволюция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ременные города. Го-род-спутник. </w:t>
            </w:r>
            <w:proofErr w:type="spellStart"/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Пригоро-ды</w:t>
            </w:r>
            <w:proofErr w:type="spellEnd"/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Плюсы и минусы 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жизни.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 </w:t>
            </w:r>
            <w:proofErr w:type="spellStart"/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простран-ство</w:t>
            </w:r>
            <w:proofErr w:type="spellEnd"/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Общественная территория. Домашняя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территория. Личное пространство.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материала по теме.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</w:t>
            </w:r>
            <w:proofErr w:type="spellStart"/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систе-матизация</w:t>
            </w:r>
            <w:proofErr w:type="spellEnd"/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материала по курсу.</w:t>
            </w:r>
          </w:p>
        </w:tc>
        <w:tc>
          <w:tcPr>
            <w:tcW w:w="4573" w:type="dxa"/>
            <w:shd w:val="clear" w:color="auto" w:fill="auto"/>
          </w:tcPr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Характеризовать основные возрастные периоды жизни человека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особенности подросткового периода.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задачи  подросткового возраста, выделять  особенности и трудности подросткового  периода.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и сопоставлять возможности ограничения каждого возрастного периода, рассмотреть пути</w:t>
            </w:r>
            <w:r w:rsidR="00E2187A"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преодоления трудностей подросткового </w:t>
            </w: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периода.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Проследить сложности вхождения в мир взросл</w:t>
            </w:r>
            <w:r w:rsidR="00C30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ых, отличие подростков от взрос</w:t>
            </w: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лых и друг от друга.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основные слагаемые здорового образа жизни, </w:t>
            </w: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выделить физические изменения у подростков. Уметь объясни</w:t>
            </w:r>
            <w:r w:rsidR="00E2187A"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понятие акселе</w:t>
            </w: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рация, неравномерность развития, комплекс неполноценности, привести примеры.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Характеризовать п</w:t>
            </w:r>
            <w:r w:rsidR="004D2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онятие личность, основные характеристики личности, темпе</w:t>
            </w: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рамент, характер. 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характеризовать понятия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интеллект, чувства и эмоции, стресс, причины его возникновения у подростков, приводить примеры.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и конкретизировать составляющие психической жизни человека, управление эмоциями, влияние семьи на самооценку подростка. Объяснять взаимосвязь 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самооценки и успеваемости в школе. 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характеристику, приводить примеры   выдающихся личносте</w:t>
            </w:r>
            <w:r w:rsidR="004D2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 в истории. Выделять особенно</w:t>
            </w: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 </w:t>
            </w: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одаренных детей, факторы, влияющие на развитие выдающихся личностей.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качеств  лидера</w:t>
            </w:r>
            <w:r w:rsidR="004D2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его  роли  в обществе. Особен</w:t>
            </w: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поведения  лидера  в подростковой среде.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поня</w:t>
            </w:r>
            <w:r w:rsidR="004D2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тие: социальная среда, её соста</w:t>
            </w: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вляющие влияние школьной среды, улицы,особенности 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подростков в обществе.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определение группы,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классификацию. Описывать положение человека в </w:t>
            </w:r>
            <w:r w:rsidR="004D2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</w:t>
            </w: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малых группах, законы группы, конформизм.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Приводить примеры межлич</w:t>
            </w:r>
            <w:r w:rsidR="00AE65E7"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ностных отношений. Выде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помогающие  и мешающие   развитию межличност</w:t>
            </w:r>
            <w:r w:rsidR="00AE65E7"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отношений.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различать понятия «Я», «Они»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принадлежит к группе «МЫ».Оценивать собственные отношения с другими людьми.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понятия: знакомые и незнакомые, различия в </w:t>
            </w:r>
            <w:proofErr w:type="spellStart"/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отно-шениях</w:t>
            </w:r>
            <w:proofErr w:type="spellEnd"/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близкие знакомые, их роль в жизни человека.  </w:t>
            </w:r>
            <w:proofErr w:type="spellStart"/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Оцени-вать</w:t>
            </w:r>
            <w:proofErr w:type="spellEnd"/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значения  «Я» и «другие», «Свои» и их защита.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«молодёжь как большая группа», проблемы </w:t>
            </w:r>
            <w:proofErr w:type="spellStart"/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мо-лодежи</w:t>
            </w:r>
            <w:proofErr w:type="spellEnd"/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современном мире,  Российская молодежь в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общес-тве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контрастов.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особенности правового статуса </w:t>
            </w:r>
            <w:r w:rsidR="00BC7392"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</w:t>
            </w: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шеннолетних.  Знать  основные документы по защите прав ребенка, ответственность за нарушение этих прав.  Уметь объяснять понятия: законные представители, </w:t>
            </w:r>
            <w:proofErr w:type="spellStart"/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ответствен-ность</w:t>
            </w:r>
            <w:proofErr w:type="spellEnd"/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Называть и раскрывать основные права и свободы граждан РФ. Выделять их в Конституции РФ,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несложные ситуации,  связанные с реализацией 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 и свобод граждан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  гражданские  (личные) права,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социаль-но-экономические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культур-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 ребенка, приводить примеры реализации прав.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причины противоправного поведения у подростков. Уметь объяснить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:п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реступление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уголовная ответственность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нолетних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приводить примеры.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современное общество как  общество риска, поведение подростка как </w:t>
            </w:r>
            <w:proofErr w:type="spellStart"/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исто-чник</w:t>
            </w:r>
            <w:proofErr w:type="spellEnd"/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опасности. Приводить примеры ситуаций риска,  да-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 оценку.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Давать характеристику причин подростковой  нервозности, </w:t>
            </w:r>
            <w:proofErr w:type="spellStart"/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раз-дражительности</w:t>
            </w:r>
            <w:proofErr w:type="spellEnd"/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защитной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аг-рессивности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Выделять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особен-ностиподростковогоодиночес-тва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причины депрессии.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подростковой культуры, приводить примеры.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объяснять понятие «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об-раз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жизни» человека, семьи, народа. Характеризовать образ жизни разных народов, его </w:t>
            </w:r>
            <w:proofErr w:type="spellStart"/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осо-бенные</w:t>
            </w:r>
            <w:proofErr w:type="spellEnd"/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черты.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досуг и отдых –  как часть повседневного 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об-раза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жизни, виды досуга. </w:t>
            </w:r>
            <w:proofErr w:type="spellStart"/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Приво-дить</w:t>
            </w:r>
            <w:proofErr w:type="spellEnd"/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примеры развитие  спорта в различные исторические эпохи.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город и сел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как две среды обитания чело-века.  Сравнивать  черты </w:t>
            </w:r>
            <w:proofErr w:type="spellStart"/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горо-дской</w:t>
            </w:r>
            <w:proofErr w:type="spellEnd"/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сельской жизни.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 понятие «</w:t>
            </w:r>
            <w:proofErr w:type="spellStart"/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обще-ственная</w:t>
            </w:r>
            <w:proofErr w:type="spellEnd"/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территория». </w:t>
            </w:r>
            <w:proofErr w:type="spellStart"/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Анали-зировать</w:t>
            </w:r>
            <w:proofErr w:type="spellEnd"/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поведение на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общест-венной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территории с точки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зре-ния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нравственных норм.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события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аты, личности по </w:t>
            </w: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теме.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основные события, даты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онятия. личности по курсу.</w:t>
            </w:r>
          </w:p>
        </w:tc>
        <w:tc>
          <w:tcPr>
            <w:tcW w:w="1559" w:type="dxa"/>
            <w:shd w:val="clear" w:color="auto" w:fill="auto"/>
          </w:tcPr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 опрос.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проб</w:t>
            </w:r>
            <w:r w:rsidR="00E2187A"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лемных</w:t>
            </w: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заданий.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Вопрос. Ответ. 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</w:t>
            </w:r>
            <w:r w:rsidR="00E2187A"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тный опрос. </w:t>
            </w:r>
            <w:proofErr w:type="gramStart"/>
            <w:r w:rsidR="00E2187A"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Проблемные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зад.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Индивид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 №2.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7392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</w:p>
          <w:p w:rsidR="00AE65E7" w:rsidRPr="00BC7392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с учебни</w:t>
            </w:r>
            <w:r w:rsidR="00AE65E7"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учебником. Слов </w:t>
            </w:r>
            <w:r w:rsidR="00AE65E7"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4D2E5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</w:t>
            </w:r>
            <w:r w:rsidR="00AE65E7"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та. Работа по учебнику.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87A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2E52" w:rsidRDefault="004D2E5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задания. Беседа.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задания.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E2187A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BC7392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</w:t>
            </w:r>
            <w:r w:rsidR="00AE65E7"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иком.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группам.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Опрос.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группах.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Вопросы, задания.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учебником. Задания, вопросы.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зад.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группам.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</w:t>
            </w:r>
            <w:proofErr w:type="gram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Вопросы, задания.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65E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учебнику.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Вопросы, задания.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по группам. </w:t>
            </w:r>
            <w:proofErr w:type="spellStart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</w:t>
            </w:r>
            <w:proofErr w:type="spellEnd"/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зад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10F1" w:rsidRDefault="00FA10F1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F4265E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тест.</w:t>
            </w: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E65E7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03.09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B9C" w:rsidRPr="00BC7392" w:rsidRDefault="009D3B9C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" w:type="dxa"/>
            <w:vMerge/>
            <w:tcBorders>
              <w:left w:val="nil"/>
            </w:tcBorders>
            <w:shd w:val="clear" w:color="auto" w:fill="auto"/>
          </w:tcPr>
          <w:p w:rsidR="00AE65E7" w:rsidRPr="00BC7392" w:rsidRDefault="00AE65E7" w:rsidP="00AE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5E7" w:rsidRPr="00AE65E7" w:rsidRDefault="00AE65E7" w:rsidP="00AE65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16B93" w:rsidRPr="00AE65E7" w:rsidRDefault="00E16B93">
      <w:pPr>
        <w:rPr>
          <w:rFonts w:ascii="Times New Roman" w:hAnsi="Times New Roman" w:cs="Times New Roman"/>
          <w:sz w:val="24"/>
          <w:szCs w:val="24"/>
        </w:rPr>
      </w:pPr>
    </w:p>
    <w:sectPr w:rsidR="00E16B93" w:rsidRPr="00AE65E7" w:rsidSect="00BC7392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A00"/>
    <w:rsid w:val="003D21E9"/>
    <w:rsid w:val="00445642"/>
    <w:rsid w:val="004D2E52"/>
    <w:rsid w:val="005A3554"/>
    <w:rsid w:val="009D3B9C"/>
    <w:rsid w:val="00AE65E7"/>
    <w:rsid w:val="00B3028B"/>
    <w:rsid w:val="00BC7392"/>
    <w:rsid w:val="00C304E3"/>
    <w:rsid w:val="00C943E6"/>
    <w:rsid w:val="00E00A00"/>
    <w:rsid w:val="00E16B93"/>
    <w:rsid w:val="00E2187A"/>
    <w:rsid w:val="00E44CB9"/>
    <w:rsid w:val="00F4265E"/>
    <w:rsid w:val="00FA1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AE65E7"/>
  </w:style>
  <w:style w:type="table" w:styleId="a3">
    <w:name w:val="Table Grid"/>
    <w:basedOn w:val="a1"/>
    <w:rsid w:val="00AE6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3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5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AE65E7"/>
  </w:style>
  <w:style w:type="table" w:styleId="a3">
    <w:name w:val="Table Grid"/>
    <w:basedOn w:val="a1"/>
    <w:rsid w:val="00AE6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3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5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C36A0-87EC-46CB-9D0C-43BF64E15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3131</Words>
  <Characters>17852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1143</cp:lastModifiedBy>
  <cp:revision>15</cp:revision>
  <cp:lastPrinted>2015-10-19T16:49:00Z</cp:lastPrinted>
  <dcterms:created xsi:type="dcterms:W3CDTF">2015-08-25T13:48:00Z</dcterms:created>
  <dcterms:modified xsi:type="dcterms:W3CDTF">2015-10-27T06:08:00Z</dcterms:modified>
</cp:coreProperties>
</file>